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940" w:rsidRDefault="00F25940" w:rsidP="00F25940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PUBLICARE ACTE ADMINISTRATIVE </w:t>
      </w:r>
      <w:r>
        <w:rPr>
          <w:rFonts w:ascii="Times New Roman" w:hAnsi="Times New Roman" w:cs="Times New Roman"/>
        </w:rPr>
        <w:t>310/19  DIN 08.01.2018</w:t>
      </w:r>
    </w:p>
    <w:p w:rsidR="00F25940" w:rsidRDefault="00F25940" w:rsidP="00F25940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 – </w:t>
      </w:r>
      <w:r>
        <w:rPr>
          <w:rFonts w:ascii="Times New Roman" w:hAnsi="Times New Roman" w:cs="Times New Roman"/>
        </w:rPr>
        <w:t>08.01.2018</w:t>
      </w:r>
    </w:p>
    <w:p w:rsidR="00F25940" w:rsidRDefault="00F25940" w:rsidP="00F25940">
      <w:pPr>
        <w:rPr>
          <w:rFonts w:ascii="Times New Roman" w:hAnsi="Times New Roman" w:cs="Times New Roman"/>
        </w:rPr>
      </w:pPr>
    </w:p>
    <w:p w:rsidR="00F25940" w:rsidRDefault="00F25940" w:rsidP="00F25940">
      <w:pPr>
        <w:rPr>
          <w:rFonts w:ascii="Times New Roman" w:hAnsi="Times New Roman" w:cs="Times New Roman"/>
        </w:rPr>
      </w:pPr>
    </w:p>
    <w:p w:rsidR="00F25940" w:rsidRDefault="00F25940" w:rsidP="00F25940">
      <w:pPr>
        <w:ind w:left="2832" w:firstLine="708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 COLECTIV</w:t>
      </w:r>
    </w:p>
    <w:p w:rsidR="00F25940" w:rsidRDefault="00F25940" w:rsidP="00F25940">
      <w:pPr>
        <w:ind w:left="2832" w:firstLine="708"/>
        <w:rPr>
          <w:rFonts w:ascii="Times New Roman" w:hAnsi="Times New Roman" w:cs="Times New Roman"/>
        </w:rPr>
      </w:pPr>
    </w:p>
    <w:p w:rsidR="00F25940" w:rsidRDefault="00F25940" w:rsidP="00F259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În temeiul art. 47 alin. (2), alin(4)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alin. (5)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pct.b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din Legea nr, 207/2015 privind Codul de procedură fiscală, comunicăm că au fost emise acte administrative fiscale pentru contribuabilii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publicaţi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în anexele alăturate.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zile de la data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afişării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anunţului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respectiv </w:t>
      </w:r>
      <w:r>
        <w:rPr>
          <w:rFonts w:ascii="Times New Roman" w:hAnsi="Times New Roman" w:cs="Times New Roman"/>
        </w:rPr>
        <w:t>08.01.2018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Dacă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aveţi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nelămuriri în legătură cu acest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anunţ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puteţi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solicita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informaţii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suplimentare la Comuna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Vetel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str. M. Eminescu, nr. 256, Serviciul Impozite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Taxe Locale.</w:t>
      </w:r>
    </w:p>
    <w:p w:rsidR="00F25940" w:rsidRDefault="00F25940" w:rsidP="00F25940">
      <w:pPr>
        <w:ind w:left="708" w:firstLine="70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ANEXA LA ANUNT COLECTIV NR. </w:t>
      </w:r>
      <w:r>
        <w:rPr>
          <w:rFonts w:ascii="Times New Roman" w:hAnsi="Times New Roman" w:cs="Times New Roman"/>
        </w:rPr>
        <w:t>310/19  DIN 08.01.2018</w:t>
      </w:r>
    </w:p>
    <w:p w:rsidR="00F25940" w:rsidRDefault="00F25940" w:rsidP="00F25940">
      <w:pPr>
        <w:ind w:left="708" w:firstLine="708"/>
        <w:rPr>
          <w:rFonts w:ascii="Times New Roman" w:hAnsi="Times New Roman" w:cs="Times New Roman"/>
        </w:rPr>
      </w:pPr>
    </w:p>
    <w:tbl>
      <w:tblPr>
        <w:tblStyle w:val="Tabelgril"/>
        <w:tblW w:w="9493" w:type="dxa"/>
        <w:tblInd w:w="0" w:type="dxa"/>
        <w:tblLook w:val="04A0" w:firstRow="1" w:lastRow="0" w:firstColumn="1" w:lastColumn="0" w:noHBand="0" w:noVBand="1"/>
      </w:tblPr>
      <w:tblGrid>
        <w:gridCol w:w="736"/>
        <w:gridCol w:w="3058"/>
        <w:gridCol w:w="2310"/>
        <w:gridCol w:w="3389"/>
      </w:tblGrid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NR. CRT.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NUME SI PRENUME/DENUMIRE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pStyle w:val="Titlu1"/>
              <w:rPr>
                <w:b/>
                <w:i w:val="0"/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ADRESA</w:t>
            </w:r>
          </w:p>
          <w:p w:rsidR="00F25940" w:rsidRDefault="00F25940">
            <w:pPr>
              <w:pStyle w:val="Titlu1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CUNOSCUTA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DENUMIREA/NR. ACT ADM. FISCAL/DATA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HORINCAR ILIE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LESNIC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215/2017/20.10.2017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GLODEAN STEFANIA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207/2017/20,10,2017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BEC FLOAREA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LESNIC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TE.SOMATIA157/2017/17.10.20177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MIHUT NICOLAE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HEREPEIA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 xml:space="preserve">INST POPRIRE 180892017/07.11.2017 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GIURA IOAN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/INST POPRIRE 180372017/21.09.2017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LUNKA JUJA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PR VB DE INS. 1667/21.09.2017.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POPA DAVID FLOREAN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TE,SOMATIA 273/2017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TELESA ION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TE,SOMATIE.294/2017/26.10.2017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DIMA RAMONA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194/2017/20.10.2017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MACINGO ROBERTO FLORIN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PR VB DE INS 1307/19.10.2017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PASCU ANCUTA GABRIELA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INST POPR 180782017/21.09.2017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HERDEA AUREL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213/2017/20.10.2017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JUCHI IZABELA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PR VB DE INS 1175/21.09.2017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NEAGU MARIUS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249/2017/23.10.2017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HERDEA MIHAI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TE,SOMATIE290/2017/26.10.2017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PETER CALIN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265/2017/24.10.2017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DUKARM ROBERT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LESNIC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TE,SOMATIE197/2017/20.10.2017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GROZA VIORICA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LESNIC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TE,SOMATIE209/2017/20.10.2017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PAS GABRIEL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TE,SOMATIE264/2017/24.10.2017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COVACI DANIEL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TE,SOMATIE252/2017/23.10.2017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TANTA IOAN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TE,SOMATIE293/2017/26.10.2017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SOIT CONSTANTIN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TE,SOMATIE286/2017/24.10.2017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SC KERTEK ROMANIA SRL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ARAD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ADR INF POPRIRE 1802672017/17.11.20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SC GARANT CONSULTING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ADR INF POPR1801542017/21.11.2017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SC BONI CRIS ALEX SRL-D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DEVA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ADR INF POPR. 1801102017/01.11.2017</w:t>
            </w:r>
          </w:p>
        </w:tc>
      </w:tr>
      <w:tr w:rsidR="00F25940" w:rsidTr="00F25940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BENEA GABRIEL DANIEL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5940" w:rsidRDefault="00F259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en-US"/>
              </w:rPr>
              <w:t>TE,SOMATIE 309/2017/05.12.2017</w:t>
            </w:r>
          </w:p>
        </w:tc>
      </w:tr>
    </w:tbl>
    <w:p w:rsidR="00F25940" w:rsidRDefault="00F25940" w:rsidP="00F25940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F25940" w:rsidRDefault="00F25940" w:rsidP="00F25940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F25940" w:rsidRDefault="00F25940" w:rsidP="00F25940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F25940" w:rsidRDefault="00F25940" w:rsidP="00F25940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:rsidR="006C0A89" w:rsidRPr="00F25940" w:rsidRDefault="00F25940" w:rsidP="00F25940">
      <w:bookmarkStart w:id="0" w:name="_GoBack"/>
      <w:bookmarkEnd w:id="0"/>
    </w:p>
    <w:sectPr w:rsidR="006C0A89" w:rsidRPr="00F2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8DA"/>
    <w:rsid w:val="000171DA"/>
    <w:rsid w:val="003A3812"/>
    <w:rsid w:val="003D5D62"/>
    <w:rsid w:val="00435036"/>
    <w:rsid w:val="00462660"/>
    <w:rsid w:val="004E0C42"/>
    <w:rsid w:val="004E6F79"/>
    <w:rsid w:val="0053312B"/>
    <w:rsid w:val="00643C11"/>
    <w:rsid w:val="006844CF"/>
    <w:rsid w:val="007D7A5E"/>
    <w:rsid w:val="00887527"/>
    <w:rsid w:val="008B5064"/>
    <w:rsid w:val="008C2883"/>
    <w:rsid w:val="00AF28DA"/>
    <w:rsid w:val="00B1406A"/>
    <w:rsid w:val="00B44E0E"/>
    <w:rsid w:val="00C64EDD"/>
    <w:rsid w:val="00CF589A"/>
    <w:rsid w:val="00D1747F"/>
    <w:rsid w:val="00D96477"/>
    <w:rsid w:val="00F25940"/>
    <w:rsid w:val="00F8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88D18-6826-428A-8785-07C70C31B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06A"/>
    <w:pPr>
      <w:spacing w:after="200" w:line="276" w:lineRule="auto"/>
    </w:pPr>
    <w:rPr>
      <w:rFonts w:eastAsiaTheme="minorEastAsia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2594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1406A"/>
    <w:pPr>
      <w:spacing w:after="0" w:line="240" w:lineRule="auto"/>
    </w:pPr>
    <w:rPr>
      <w:rFonts w:eastAsiaTheme="minorEastAsia"/>
      <w:lang w:eastAsia="ro-RO"/>
    </w:rPr>
  </w:style>
  <w:style w:type="table" w:styleId="Tabelgril">
    <w:name w:val="Table Grid"/>
    <w:basedOn w:val="TabelNormal"/>
    <w:uiPriority w:val="59"/>
    <w:rsid w:val="00B1406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lu1Caracter">
    <w:name w:val="Titlu 1 Caracter"/>
    <w:basedOn w:val="Fontdeparagrafimplicit"/>
    <w:link w:val="Titlu1"/>
    <w:rsid w:val="00F25940"/>
    <w:rPr>
      <w:rFonts w:ascii="Times New Roman" w:eastAsia="Times New Roman" w:hAnsi="Times New Roman" w:cs="Times New Roman"/>
      <w:i/>
      <w:i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Taxe si Impozite</cp:lastModifiedBy>
  <cp:revision>4</cp:revision>
  <dcterms:created xsi:type="dcterms:W3CDTF">2017-11-02T09:48:00Z</dcterms:created>
  <dcterms:modified xsi:type="dcterms:W3CDTF">2018-01-10T08:29:00Z</dcterms:modified>
</cp:coreProperties>
</file>